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AE77C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</w:pPr>
      <w:bookmarkStart w:id="0" w:name="_GoBack"/>
      <w:bookmarkEnd w:id="0"/>
    </w:p>
    <w:p w14:paraId="4C1F79BB" w14:textId="77777777" w:rsidR="00FD275A" w:rsidRDefault="00FD275A">
      <w:pPr>
        <w:pStyle w:val="Standard"/>
        <w:suppressAutoHyphens w:val="0"/>
        <w:spacing w:line="240" w:lineRule="auto"/>
        <w:ind w:firstLine="0"/>
        <w:jc w:val="center"/>
      </w:pPr>
    </w:p>
    <w:p w14:paraId="6E8DD42C" w14:textId="77777777" w:rsidR="00FD275A" w:rsidRDefault="00FD275A">
      <w:pPr>
        <w:pStyle w:val="Standard"/>
        <w:suppressAutoHyphens w:val="0"/>
        <w:spacing w:line="240" w:lineRule="auto"/>
        <w:ind w:firstLine="0"/>
        <w:jc w:val="center"/>
      </w:pPr>
    </w:p>
    <w:p w14:paraId="521182A3" w14:textId="77777777" w:rsidR="00FD275A" w:rsidRDefault="00E913DC">
      <w:pPr>
        <w:pStyle w:val="Standard"/>
        <w:suppressAutoHyphens w:val="0"/>
        <w:spacing w:line="240" w:lineRule="auto"/>
        <w:ind w:firstLine="0"/>
        <w:jc w:val="center"/>
      </w:pPr>
      <w:r>
        <w:rPr>
          <w:b/>
          <w:bCs/>
          <w:sz w:val="24"/>
          <w:szCs w:val="24"/>
          <w:lang w:eastAsia="en-US"/>
        </w:rPr>
        <w:t>ZARZĄDZENIE NR ……</w:t>
      </w:r>
    </w:p>
    <w:p w14:paraId="04CD7B5D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  <w:jc w:val="center"/>
      </w:pPr>
      <w:r>
        <w:rPr>
          <w:b/>
          <w:bCs/>
          <w:sz w:val="24"/>
          <w:szCs w:val="24"/>
          <w:lang w:eastAsia="en-US"/>
        </w:rPr>
        <w:t>STAROSTY KOŁOBRZESKIEGO</w:t>
      </w:r>
    </w:p>
    <w:p w14:paraId="5A025196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  <w:jc w:val="center"/>
      </w:pPr>
      <w:r>
        <w:rPr>
          <w:sz w:val="24"/>
          <w:szCs w:val="24"/>
          <w:lang w:eastAsia="en-US"/>
        </w:rPr>
        <w:t>z dnia …….  2024 r.</w:t>
      </w:r>
    </w:p>
    <w:p w14:paraId="2600C72D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  <w:jc w:val="center"/>
      </w:pPr>
      <w:r>
        <w:rPr>
          <w:b/>
          <w:bCs/>
          <w:sz w:val="24"/>
          <w:szCs w:val="24"/>
          <w:lang w:eastAsia="en-US"/>
        </w:rPr>
        <w:t>w sprawie powołania, kompetencji i trybu pracy Rady Współpracy Organizacji</w:t>
      </w:r>
    </w:p>
    <w:p w14:paraId="06E5E178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  <w:jc w:val="center"/>
      </w:pPr>
      <w:r>
        <w:rPr>
          <w:b/>
          <w:bCs/>
          <w:sz w:val="24"/>
          <w:szCs w:val="24"/>
          <w:lang w:eastAsia="en-US"/>
        </w:rPr>
        <w:t>Kombatanckich i Związku Żołnierzy Wojska Polskiego Ziemi Kołobrzeskiej</w:t>
      </w:r>
    </w:p>
    <w:p w14:paraId="3C075D16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jc w:val="center"/>
        <w:rPr>
          <w:b/>
          <w:bCs/>
          <w:sz w:val="24"/>
          <w:szCs w:val="24"/>
          <w:lang w:eastAsia="en-US"/>
        </w:rPr>
      </w:pPr>
    </w:p>
    <w:p w14:paraId="018ADA15" w14:textId="45C0E668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sz w:val="24"/>
          <w:szCs w:val="24"/>
          <w:lang w:eastAsia="en-US"/>
        </w:rPr>
        <w:t xml:space="preserve">Na podstawie art. </w:t>
      </w:r>
      <w:r w:rsidRPr="00EA568A">
        <w:rPr>
          <w:sz w:val="24"/>
          <w:szCs w:val="24"/>
          <w:vertAlign w:val="superscript"/>
          <w:lang w:eastAsia="en-US"/>
        </w:rPr>
        <w:t>7</w:t>
      </w:r>
      <w:r w:rsidR="0039725B">
        <w:rPr>
          <w:sz w:val="24"/>
          <w:szCs w:val="24"/>
          <w:vertAlign w:val="superscript"/>
          <w:lang w:eastAsia="en-US"/>
        </w:rPr>
        <w:t>3</w:t>
      </w:r>
      <w:r>
        <w:rPr>
          <w:sz w:val="24"/>
          <w:szCs w:val="24"/>
          <w:lang w:eastAsia="en-US"/>
        </w:rPr>
        <w:t xml:space="preserve"> ust. 3 ustawy z dnia 24 stycznia 1991 r. o kombatantach oraz niektórych osobach będących ofiarami represji wojennych i okresu powojennego </w:t>
      </w:r>
      <w:r>
        <w:rPr>
          <w:sz w:val="24"/>
          <w:szCs w:val="24"/>
          <w:lang w:eastAsia="en-US"/>
        </w:rPr>
        <w:br/>
        <w:t>(Dz.U. 202</w:t>
      </w:r>
      <w:r w:rsidR="0039725B">
        <w:rPr>
          <w:sz w:val="24"/>
          <w:szCs w:val="24"/>
          <w:lang w:eastAsia="en-US"/>
        </w:rPr>
        <w:t>2</w:t>
      </w:r>
      <w:r>
        <w:rPr>
          <w:sz w:val="24"/>
          <w:szCs w:val="24"/>
          <w:lang w:eastAsia="en-US"/>
        </w:rPr>
        <w:t xml:space="preserve"> poz. </w:t>
      </w:r>
      <w:r w:rsidR="0039725B">
        <w:rPr>
          <w:sz w:val="24"/>
          <w:szCs w:val="24"/>
          <w:lang w:eastAsia="en-US"/>
        </w:rPr>
        <w:t>2039</w:t>
      </w:r>
      <w:r>
        <w:rPr>
          <w:sz w:val="24"/>
          <w:szCs w:val="24"/>
          <w:lang w:eastAsia="en-US"/>
        </w:rPr>
        <w:t xml:space="preserve"> z </w:t>
      </w:r>
      <w:proofErr w:type="spellStart"/>
      <w:r>
        <w:rPr>
          <w:sz w:val="24"/>
          <w:szCs w:val="24"/>
          <w:lang w:eastAsia="en-US"/>
        </w:rPr>
        <w:t>późn</w:t>
      </w:r>
      <w:proofErr w:type="spellEnd"/>
      <w:r>
        <w:rPr>
          <w:sz w:val="24"/>
          <w:szCs w:val="24"/>
          <w:lang w:eastAsia="en-US"/>
        </w:rPr>
        <w:t>. zm.) oraz § 8 ust. 3 pkt 8 Regulaminu Organizacyjnego Starostwa Powiatowego w Kołobrze</w:t>
      </w:r>
      <w:r>
        <w:rPr>
          <w:sz w:val="24"/>
          <w:szCs w:val="24"/>
          <w:lang w:eastAsia="en-US"/>
        </w:rPr>
        <w:t xml:space="preserve">gu, stanowiącego załącznik do uchwały </w:t>
      </w:r>
      <w:r>
        <w:rPr>
          <w:sz w:val="24"/>
          <w:szCs w:val="24"/>
          <w:lang w:eastAsia="en-US"/>
        </w:rPr>
        <w:br/>
        <w:t xml:space="preserve">Nr </w:t>
      </w:r>
      <w:r w:rsidR="0039725B">
        <w:rPr>
          <w:sz w:val="24"/>
          <w:szCs w:val="24"/>
          <w:lang w:eastAsia="en-US"/>
        </w:rPr>
        <w:t>477/2021</w:t>
      </w:r>
      <w:r>
        <w:rPr>
          <w:sz w:val="24"/>
          <w:szCs w:val="24"/>
          <w:lang w:eastAsia="en-US"/>
        </w:rPr>
        <w:t xml:space="preserve"> Zarządu Powiatu w Kołobrzegu z dnia </w:t>
      </w:r>
      <w:r w:rsidR="0039725B">
        <w:rPr>
          <w:sz w:val="24"/>
          <w:szCs w:val="24"/>
          <w:lang w:eastAsia="en-US"/>
        </w:rPr>
        <w:t>31</w:t>
      </w:r>
      <w:r>
        <w:rPr>
          <w:sz w:val="24"/>
          <w:szCs w:val="24"/>
          <w:lang w:eastAsia="en-US"/>
        </w:rPr>
        <w:t xml:space="preserve"> </w:t>
      </w:r>
      <w:r w:rsidR="0039725B">
        <w:rPr>
          <w:sz w:val="24"/>
          <w:szCs w:val="24"/>
          <w:lang w:eastAsia="en-US"/>
        </w:rPr>
        <w:t>sierpnia</w:t>
      </w:r>
      <w:r>
        <w:rPr>
          <w:sz w:val="24"/>
          <w:szCs w:val="24"/>
          <w:lang w:eastAsia="en-US"/>
        </w:rPr>
        <w:t xml:space="preserve"> 20</w:t>
      </w:r>
      <w:r w:rsidR="0039725B">
        <w:rPr>
          <w:sz w:val="24"/>
          <w:szCs w:val="24"/>
          <w:lang w:eastAsia="en-US"/>
        </w:rPr>
        <w:t>21</w:t>
      </w:r>
      <w:r>
        <w:rPr>
          <w:sz w:val="24"/>
          <w:szCs w:val="24"/>
          <w:lang w:eastAsia="en-US"/>
        </w:rPr>
        <w:t xml:space="preserve"> r., zmienionego uchwałą Nr </w:t>
      </w:r>
      <w:r w:rsidR="0039725B">
        <w:rPr>
          <w:sz w:val="24"/>
          <w:szCs w:val="24"/>
          <w:lang w:eastAsia="en-US"/>
        </w:rPr>
        <w:t>571/2022</w:t>
      </w:r>
      <w:r>
        <w:rPr>
          <w:sz w:val="24"/>
          <w:szCs w:val="24"/>
          <w:lang w:eastAsia="en-US"/>
        </w:rPr>
        <w:t xml:space="preserve"> z dnia </w:t>
      </w:r>
      <w:r w:rsidR="00EA568A">
        <w:rPr>
          <w:sz w:val="24"/>
          <w:szCs w:val="24"/>
          <w:lang w:eastAsia="en-US"/>
        </w:rPr>
        <w:t>13 kwietnia 2022 r.</w:t>
      </w:r>
      <w:r>
        <w:rPr>
          <w:sz w:val="24"/>
          <w:szCs w:val="24"/>
          <w:lang w:eastAsia="en-US"/>
        </w:rPr>
        <w:t xml:space="preserve"> zarządza się, co następuje:</w:t>
      </w:r>
    </w:p>
    <w:p w14:paraId="46DCF6E0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14:paraId="25F7BF67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 xml:space="preserve">§ 1. </w:t>
      </w:r>
      <w:r>
        <w:rPr>
          <w:sz w:val="24"/>
          <w:szCs w:val="24"/>
          <w:lang w:eastAsia="en-US"/>
        </w:rPr>
        <w:t xml:space="preserve">Tworzy się Radę Współpracy Organizacji Kombatanckich i </w:t>
      </w:r>
      <w:r>
        <w:rPr>
          <w:sz w:val="24"/>
          <w:szCs w:val="24"/>
          <w:lang w:eastAsia="en-US"/>
        </w:rPr>
        <w:t>Związku Żołnierzy Wojska Polskiego Ziemi Kołobrzeskiej, zwaną dalej "Radą Współpracy".</w:t>
      </w:r>
    </w:p>
    <w:p w14:paraId="2C76910F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14:paraId="5BA7C098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 xml:space="preserve">§ 2. </w:t>
      </w:r>
      <w:r>
        <w:rPr>
          <w:sz w:val="24"/>
          <w:szCs w:val="24"/>
          <w:lang w:eastAsia="en-US"/>
        </w:rPr>
        <w:t xml:space="preserve">W skład Rady Współpracy wchodzą przedstawiciele działających na terenie powiatu kołobrzeskiego, organizacji społecznych oraz stowarzyszeń kombatantów </w:t>
      </w:r>
      <w:r>
        <w:rPr>
          <w:sz w:val="24"/>
          <w:szCs w:val="24"/>
          <w:lang w:eastAsia="en-US"/>
        </w:rPr>
        <w:br/>
        <w:t>i osób repre</w:t>
      </w:r>
      <w:r>
        <w:rPr>
          <w:sz w:val="24"/>
          <w:szCs w:val="24"/>
          <w:lang w:eastAsia="en-US"/>
        </w:rPr>
        <w:t>sjonowanych.</w:t>
      </w:r>
    </w:p>
    <w:p w14:paraId="4D946062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14:paraId="50426F49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b/>
          <w:bCs/>
          <w:sz w:val="24"/>
          <w:szCs w:val="24"/>
          <w:lang w:eastAsia="en-US"/>
        </w:rPr>
        <w:t>§ 3.</w:t>
      </w:r>
      <w:r>
        <w:rPr>
          <w:b/>
          <w:sz w:val="24"/>
          <w:szCs w:val="24"/>
          <w:lang w:eastAsia="en-US"/>
        </w:rPr>
        <w:t>1.</w:t>
      </w:r>
      <w:r>
        <w:rPr>
          <w:sz w:val="24"/>
          <w:szCs w:val="24"/>
          <w:lang w:eastAsia="en-US"/>
        </w:rPr>
        <w:t xml:space="preserve"> Rada Współpracy jest organem opiniodawczo-doradczym w sprawach kombatantów, w szczególności dotyczących:</w:t>
      </w:r>
    </w:p>
    <w:p w14:paraId="1FB41BA3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>realizacji zadań w zakresie opieki zdrowotnej i usług opiekuńczych dla kombatantów,</w:t>
      </w:r>
    </w:p>
    <w:p w14:paraId="5B950711" w14:textId="77777777" w:rsidR="00FD275A" w:rsidRDefault="00E913DC">
      <w:pPr>
        <w:pStyle w:val="Akapitzlist"/>
        <w:numPr>
          <w:ilvl w:val="0"/>
          <w:numId w:val="28"/>
        </w:numPr>
        <w:suppressAutoHyphens w:val="0"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organizacji na terenie powiatu obchodów roczni</w:t>
      </w:r>
      <w:r>
        <w:rPr>
          <w:sz w:val="24"/>
          <w:lang w:eastAsia="en-US"/>
        </w:rPr>
        <w:t xml:space="preserve">c w celu upamiętniania walki </w:t>
      </w:r>
    </w:p>
    <w:p w14:paraId="7F3D029F" w14:textId="77777777" w:rsidR="00FD275A" w:rsidRDefault="00E913DC">
      <w:pPr>
        <w:pStyle w:val="Akapitzlist"/>
        <w:suppressAutoHyphens w:val="0"/>
        <w:spacing w:line="276" w:lineRule="auto"/>
        <w:ind w:left="825" w:firstLine="0"/>
        <w:rPr>
          <w:sz w:val="24"/>
          <w:lang w:eastAsia="en-US"/>
        </w:rPr>
      </w:pPr>
      <w:r>
        <w:rPr>
          <w:sz w:val="24"/>
          <w:lang w:eastAsia="en-US"/>
        </w:rPr>
        <w:t xml:space="preserve">o niepodległość Polski oraz uczczenia pamięci ofiar wojny i okresu </w:t>
      </w:r>
    </w:p>
    <w:p w14:paraId="629A79BB" w14:textId="77777777" w:rsidR="00FD275A" w:rsidRDefault="00E913DC">
      <w:pPr>
        <w:pStyle w:val="Akapitzlist"/>
        <w:suppressAutoHyphens w:val="0"/>
        <w:spacing w:line="276" w:lineRule="auto"/>
        <w:ind w:left="825" w:firstLine="0"/>
      </w:pPr>
      <w:r>
        <w:rPr>
          <w:sz w:val="24"/>
          <w:lang w:eastAsia="en-US"/>
        </w:rPr>
        <w:t>powojennego,</w:t>
      </w:r>
    </w:p>
    <w:p w14:paraId="5B3CF165" w14:textId="77777777" w:rsidR="00FD275A" w:rsidRDefault="00E913DC">
      <w:pPr>
        <w:pStyle w:val="Akapitzlist"/>
        <w:numPr>
          <w:ilvl w:val="0"/>
          <w:numId w:val="29"/>
        </w:numPr>
        <w:suppressAutoHyphens w:val="0"/>
        <w:spacing w:line="276" w:lineRule="auto"/>
      </w:pPr>
      <w:r>
        <w:rPr>
          <w:sz w:val="24"/>
          <w:lang w:eastAsia="en-US"/>
        </w:rPr>
        <w:t>ochrony miejsc pamięci narodowej,</w:t>
      </w:r>
    </w:p>
    <w:p w14:paraId="4C059033" w14:textId="77777777" w:rsidR="00FD275A" w:rsidRDefault="00E913DC">
      <w:pPr>
        <w:pStyle w:val="Akapitzlist"/>
        <w:numPr>
          <w:ilvl w:val="0"/>
          <w:numId w:val="29"/>
        </w:numPr>
        <w:suppressAutoHyphens w:val="0"/>
        <w:spacing w:line="276" w:lineRule="auto"/>
      </w:pPr>
      <w:r>
        <w:rPr>
          <w:sz w:val="24"/>
          <w:lang w:eastAsia="en-US"/>
        </w:rPr>
        <w:t>analizy sytuacji życiowej kombatantów oraz podejmowania w tym  zakresie inicjatyw.</w:t>
      </w:r>
    </w:p>
    <w:p w14:paraId="0C79CC92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14:paraId="37A9C0ED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sz w:val="24"/>
          <w:szCs w:val="24"/>
          <w:lang w:eastAsia="en-US"/>
        </w:rPr>
        <w:t>2.</w:t>
      </w:r>
      <w:r>
        <w:rPr>
          <w:sz w:val="24"/>
          <w:szCs w:val="24"/>
          <w:lang w:eastAsia="en-US"/>
        </w:rPr>
        <w:t xml:space="preserve"> Do zadań Rady Współpracy należy również opiniowanie podejmowanych przez Powiat inicjatyw legislacyjnych, a także zgłaszanie wniosków bądź postulatów </w:t>
      </w:r>
      <w:r>
        <w:rPr>
          <w:sz w:val="24"/>
          <w:szCs w:val="24"/>
          <w:lang w:eastAsia="en-US"/>
        </w:rPr>
        <w:br/>
        <w:t>w sprawach istotnych dla kombatantów i osób represjonowanych. Rada Współpracy może występować z apelami i</w:t>
      </w:r>
      <w:r>
        <w:rPr>
          <w:sz w:val="24"/>
          <w:szCs w:val="24"/>
          <w:lang w:eastAsia="en-US"/>
        </w:rPr>
        <w:t xml:space="preserve"> postulatami do społeczeństwa, środowiska kombatanckiego, jak również do władz państwowych i samorządowych.</w:t>
      </w:r>
    </w:p>
    <w:p w14:paraId="065B0D4E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6E1A2E91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bookmarkStart w:id="1" w:name="Bookmark"/>
      <w:r>
        <w:rPr>
          <w:b/>
          <w:bCs/>
          <w:sz w:val="24"/>
          <w:szCs w:val="24"/>
          <w:lang w:eastAsia="en-US"/>
        </w:rPr>
        <w:t>§ 4</w:t>
      </w:r>
      <w:bookmarkEnd w:id="1"/>
      <w:r>
        <w:rPr>
          <w:b/>
          <w:bCs/>
          <w:sz w:val="24"/>
          <w:szCs w:val="24"/>
          <w:lang w:eastAsia="en-US"/>
        </w:rPr>
        <w:t xml:space="preserve">. </w:t>
      </w:r>
      <w:r>
        <w:rPr>
          <w:sz w:val="24"/>
          <w:szCs w:val="24"/>
          <w:lang w:eastAsia="en-US"/>
        </w:rPr>
        <w:t>W skład Rady Współpracy wchodzą:</w:t>
      </w:r>
    </w:p>
    <w:p w14:paraId="7D796A95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35FAC459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>Prezydium Rady Współpracy:</w:t>
      </w:r>
    </w:p>
    <w:p w14:paraId="704B6BA9" w14:textId="77777777" w:rsidR="00FD275A" w:rsidRDefault="00E913DC">
      <w:pPr>
        <w:suppressAutoHyphens w:val="0"/>
        <w:spacing w:line="276" w:lineRule="auto"/>
        <w:rPr>
          <w:rFonts w:ascii="Arial" w:hAnsi="Arial" w:cs="Arial"/>
          <w:sz w:val="24"/>
          <w:lang w:eastAsia="en-US"/>
        </w:rPr>
      </w:pPr>
      <w:r>
        <w:rPr>
          <w:rFonts w:ascii="Arial" w:hAnsi="Arial" w:cs="Arial"/>
          <w:sz w:val="24"/>
          <w:lang w:eastAsia="en-US"/>
        </w:rPr>
        <w:t xml:space="preserve">       1. Przewodniczący Rady Współpracy: mjr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 xml:space="preserve">. Piotr Barański , </w:t>
      </w:r>
    </w:p>
    <w:p w14:paraId="186E30BA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</w:t>
      </w:r>
      <w:r>
        <w:rPr>
          <w:rFonts w:ascii="Arial" w:hAnsi="Arial" w:cs="Arial"/>
          <w:sz w:val="24"/>
          <w:lang w:eastAsia="en-US"/>
        </w:rPr>
        <w:t xml:space="preserve">       Związek Żołnierzy Wojska Polskiego, Koło Nr 11 w Kołobrzegu;</w:t>
      </w:r>
    </w:p>
    <w:p w14:paraId="56500CA3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</w:rPr>
        <w:t xml:space="preserve">       2. Zastępca  Przewodniczącego: ppłk. w </w:t>
      </w:r>
      <w:proofErr w:type="spellStart"/>
      <w:r>
        <w:rPr>
          <w:rFonts w:ascii="Arial" w:hAnsi="Arial" w:cs="Arial"/>
          <w:sz w:val="24"/>
        </w:rPr>
        <w:t>st.spocz</w:t>
      </w:r>
      <w:proofErr w:type="spellEnd"/>
      <w:r>
        <w:rPr>
          <w:rFonts w:ascii="Arial" w:hAnsi="Arial" w:cs="Arial"/>
          <w:sz w:val="24"/>
        </w:rPr>
        <w:t xml:space="preserve">. Stefan </w:t>
      </w:r>
      <w:proofErr w:type="spellStart"/>
      <w:r>
        <w:rPr>
          <w:rFonts w:ascii="Arial" w:hAnsi="Arial" w:cs="Arial"/>
          <w:sz w:val="24"/>
        </w:rPr>
        <w:t>Dymański</w:t>
      </w:r>
      <w:proofErr w:type="spellEnd"/>
      <w:r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  <w:lang w:eastAsia="en-US"/>
        </w:rPr>
        <w:t xml:space="preserve"> </w:t>
      </w:r>
    </w:p>
    <w:p w14:paraId="5801A47A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  <w:sz w:val="24"/>
          <w:lang w:eastAsia="en-US"/>
        </w:rPr>
        <w:t>Związek Żołnierzy Wojska Polskiego, Koło Nr 20 w Ustroniu Morskim;</w:t>
      </w:r>
    </w:p>
    <w:p w14:paraId="520FBF4D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3.</w:t>
      </w:r>
      <w:r>
        <w:rPr>
          <w:rFonts w:ascii="Arial" w:hAnsi="Arial" w:cs="Arial"/>
          <w:sz w:val="24"/>
        </w:rPr>
        <w:t xml:space="preserve"> Zastępca  Przewodniczące</w:t>
      </w:r>
      <w:r>
        <w:rPr>
          <w:rFonts w:ascii="Arial" w:hAnsi="Arial" w:cs="Arial"/>
          <w:sz w:val="24"/>
        </w:rPr>
        <w:t xml:space="preserve">go: </w:t>
      </w:r>
      <w:r>
        <w:rPr>
          <w:rFonts w:ascii="Arial" w:hAnsi="Arial" w:cs="Arial"/>
          <w:sz w:val="24"/>
          <w:lang w:eastAsia="en-US"/>
        </w:rPr>
        <w:t xml:space="preserve"> mjr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 xml:space="preserve">. Jan </w:t>
      </w:r>
      <w:proofErr w:type="spellStart"/>
      <w:r>
        <w:rPr>
          <w:rFonts w:ascii="Arial" w:hAnsi="Arial" w:cs="Arial"/>
          <w:sz w:val="24"/>
          <w:lang w:eastAsia="en-US"/>
        </w:rPr>
        <w:t>Przybyś</w:t>
      </w:r>
      <w:proofErr w:type="spellEnd"/>
      <w:r>
        <w:rPr>
          <w:rFonts w:ascii="Arial" w:hAnsi="Arial" w:cs="Arial"/>
          <w:sz w:val="24"/>
          <w:lang w:eastAsia="en-US"/>
        </w:rPr>
        <w:t xml:space="preserve">, </w:t>
      </w:r>
    </w:p>
    <w:p w14:paraId="412AC4CA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    Związek Inwalidów Wojennych RP, Oddział w Kołobrzegu;</w:t>
      </w:r>
    </w:p>
    <w:p w14:paraId="20CC4EBA" w14:textId="77777777" w:rsidR="00FD275A" w:rsidRDefault="00FD275A">
      <w:pPr>
        <w:suppressAutoHyphens w:val="0"/>
        <w:rPr>
          <w:rFonts w:hint="eastAsia"/>
          <w:sz w:val="24"/>
          <w:lang w:eastAsia="en-US"/>
        </w:rPr>
      </w:pPr>
    </w:p>
    <w:p w14:paraId="58F50B23" w14:textId="77777777" w:rsidR="00FD275A" w:rsidRDefault="00FD275A">
      <w:pPr>
        <w:suppressAutoHyphens w:val="0"/>
        <w:rPr>
          <w:rFonts w:hint="eastAsia"/>
        </w:rPr>
      </w:pPr>
    </w:p>
    <w:p w14:paraId="4BB92830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sz w:val="24"/>
        </w:rPr>
        <w:t xml:space="preserve">        </w:t>
      </w:r>
      <w:r>
        <w:rPr>
          <w:rFonts w:ascii="Arial" w:hAnsi="Arial" w:cs="Arial"/>
          <w:sz w:val="24"/>
        </w:rPr>
        <w:t xml:space="preserve">4.Sekretarz Rady Współpracy: ppłk. w </w:t>
      </w:r>
      <w:proofErr w:type="spellStart"/>
      <w:r>
        <w:rPr>
          <w:rFonts w:ascii="Arial" w:hAnsi="Arial" w:cs="Arial"/>
          <w:sz w:val="24"/>
        </w:rPr>
        <w:t>st.spocz</w:t>
      </w:r>
      <w:proofErr w:type="spellEnd"/>
      <w:r>
        <w:rPr>
          <w:rFonts w:ascii="Arial" w:hAnsi="Arial" w:cs="Arial"/>
          <w:sz w:val="24"/>
        </w:rPr>
        <w:t>. Jerzy Przepióra,</w:t>
      </w:r>
      <w:r>
        <w:rPr>
          <w:rFonts w:ascii="Arial" w:hAnsi="Arial" w:cs="Arial"/>
          <w:sz w:val="24"/>
          <w:lang w:eastAsia="en-US"/>
        </w:rPr>
        <w:t xml:space="preserve"> </w:t>
      </w:r>
    </w:p>
    <w:p w14:paraId="1947978D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lastRenderedPageBreak/>
        <w:t xml:space="preserve">           Związek Żołnierzy Wojska Polskiego, Koło Nr 10 w Kołobrzegu;</w:t>
      </w:r>
    </w:p>
    <w:p w14:paraId="6A8DB517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5</w:t>
      </w:r>
      <w:r>
        <w:rPr>
          <w:rFonts w:ascii="Arial" w:hAnsi="Arial" w:cs="Arial"/>
          <w:sz w:val="24"/>
          <w:lang w:eastAsia="en-US"/>
        </w:rPr>
        <w:t>. Członek Prezydium Rady:  Wanda Przybylska.</w:t>
      </w:r>
    </w:p>
    <w:p w14:paraId="59692E63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33256F8C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 xml:space="preserve"> Członkowie Rady Współpracy:</w:t>
      </w:r>
    </w:p>
    <w:p w14:paraId="3E3510B2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1.Światowy Związek Żołnierzy Armii Krajowej - Koło w Kołobrzegu:</w:t>
      </w:r>
    </w:p>
    <w:p w14:paraId="14CE5768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    kpr. pchor..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>. Bogusław Marek;</w:t>
      </w:r>
    </w:p>
    <w:p w14:paraId="4AFBE2FC" w14:textId="77777777" w:rsidR="00FD275A" w:rsidRDefault="00E913DC">
      <w:pPr>
        <w:suppressAutoHyphens w:val="0"/>
        <w:spacing w:line="276" w:lineRule="auto"/>
        <w:rPr>
          <w:rFonts w:hint="eastAsia"/>
        </w:rPr>
      </w:pPr>
      <w:bookmarkStart w:id="2" w:name="Bookmark1"/>
      <w:r>
        <w:rPr>
          <w:rFonts w:ascii="Arial" w:hAnsi="Arial" w:cs="Arial"/>
          <w:bCs/>
          <w:sz w:val="24"/>
          <w:lang w:eastAsia="en-US"/>
        </w:rPr>
        <w:t xml:space="preserve">       2. Polski</w:t>
      </w:r>
      <w:r>
        <w:rPr>
          <w:rFonts w:ascii="Arial" w:hAnsi="Arial" w:cs="Arial"/>
          <w:sz w:val="24"/>
          <w:lang w:eastAsia="en-US"/>
        </w:rPr>
        <w:t xml:space="preserve"> Związek Byłych Więźniów Politycznych, Hitlerowskich Więzień </w:t>
      </w:r>
      <w:r>
        <w:rPr>
          <w:rFonts w:ascii="Arial" w:hAnsi="Arial" w:cs="Arial"/>
          <w:sz w:val="24"/>
          <w:lang w:eastAsia="en-US"/>
        </w:rPr>
        <w:br/>
        <w:t xml:space="preserve">           i Obozów Koncentracyjnych</w:t>
      </w:r>
      <w:bookmarkEnd w:id="2"/>
      <w:r>
        <w:rPr>
          <w:rFonts w:ascii="Arial" w:hAnsi="Arial" w:cs="Arial"/>
          <w:sz w:val="24"/>
          <w:lang w:eastAsia="en-US"/>
        </w:rPr>
        <w:t xml:space="preserve">: bombardier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>. Kazimierz Zieliński;</w:t>
      </w:r>
    </w:p>
    <w:p w14:paraId="3C3FABD9" w14:textId="77777777" w:rsidR="00FD275A" w:rsidRDefault="00E913DC">
      <w:pPr>
        <w:suppressAutoHyphens w:val="0"/>
        <w:spacing w:line="276" w:lineRule="auto"/>
        <w:rPr>
          <w:rFonts w:ascii="Arial" w:hAnsi="Arial" w:cs="Arial"/>
          <w:bCs/>
          <w:sz w:val="24"/>
          <w:lang w:eastAsia="en-US"/>
        </w:rPr>
      </w:pPr>
      <w:r>
        <w:rPr>
          <w:rFonts w:ascii="Arial" w:hAnsi="Arial" w:cs="Arial"/>
          <w:bCs/>
          <w:sz w:val="24"/>
          <w:lang w:eastAsia="en-US"/>
        </w:rPr>
        <w:t xml:space="preserve">       3. Związek Kombatantów RP i Byłych Więźniów Politycznych:  Anna Krupa; </w:t>
      </w:r>
      <w:r>
        <w:rPr>
          <w:rFonts w:ascii="Arial" w:hAnsi="Arial" w:cs="Arial"/>
          <w:bCs/>
          <w:sz w:val="24"/>
          <w:lang w:eastAsia="en-US"/>
        </w:rPr>
        <w:br/>
      </w:r>
      <w:r>
        <w:rPr>
          <w:rFonts w:ascii="Arial" w:hAnsi="Arial" w:cs="Arial"/>
          <w:bCs/>
          <w:sz w:val="24"/>
          <w:lang w:eastAsia="en-US"/>
        </w:rPr>
        <w:t xml:space="preserve">       4. Związek Przyjaciół Sybiraków - Koło Terenowe w Kołobrzegu: </w:t>
      </w:r>
    </w:p>
    <w:p w14:paraId="71B0768D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bCs/>
          <w:sz w:val="24"/>
          <w:lang w:eastAsia="en-US"/>
        </w:rPr>
        <w:t xml:space="preserve">           Wanda Przybylska;</w:t>
      </w:r>
    </w:p>
    <w:p w14:paraId="19C0ED72" w14:textId="77777777" w:rsidR="00FD275A" w:rsidRDefault="00E913DC">
      <w:pPr>
        <w:tabs>
          <w:tab w:val="left" w:pos="567"/>
        </w:tabs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5. Związek Żołnierzy Wojska Polskiego - Koło Nr 8 w Kołobrzegu: </w:t>
      </w:r>
    </w:p>
    <w:p w14:paraId="1961E963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    </w:t>
      </w:r>
      <w:proofErr w:type="spellStart"/>
      <w:r>
        <w:rPr>
          <w:rFonts w:ascii="Arial" w:hAnsi="Arial" w:cs="Arial"/>
          <w:sz w:val="24"/>
          <w:lang w:eastAsia="en-US"/>
        </w:rPr>
        <w:t>km</w:t>
      </w:r>
      <w:bookmarkStart w:id="3" w:name="Bookmark2"/>
      <w:bookmarkEnd w:id="3"/>
      <w:r>
        <w:rPr>
          <w:rFonts w:ascii="Arial" w:hAnsi="Arial" w:cs="Arial"/>
          <w:sz w:val="24"/>
          <w:lang w:eastAsia="en-US"/>
        </w:rPr>
        <w:t>dr</w:t>
      </w:r>
      <w:proofErr w:type="spellEnd"/>
      <w:r>
        <w:rPr>
          <w:rFonts w:ascii="Arial" w:hAnsi="Arial" w:cs="Arial"/>
          <w:sz w:val="24"/>
          <w:lang w:eastAsia="en-US"/>
        </w:rPr>
        <w:t xml:space="preserve"> ppor.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>. Leszek Kowalski;</w:t>
      </w:r>
    </w:p>
    <w:p w14:paraId="5C432C91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bCs/>
          <w:sz w:val="24"/>
          <w:lang w:eastAsia="en-US"/>
        </w:rPr>
        <w:t>6. Stowarzyszenie Emerytó</w:t>
      </w:r>
      <w:r>
        <w:rPr>
          <w:rFonts w:ascii="Arial" w:hAnsi="Arial" w:cs="Arial"/>
          <w:bCs/>
          <w:sz w:val="24"/>
          <w:lang w:eastAsia="en-US"/>
        </w:rPr>
        <w:t>w i Rencistów Policji w Kołobrzegu</w:t>
      </w:r>
      <w:r>
        <w:rPr>
          <w:rFonts w:ascii="Arial" w:hAnsi="Arial" w:cs="Arial"/>
          <w:sz w:val="24"/>
          <w:lang w:eastAsia="en-US"/>
        </w:rPr>
        <w:t xml:space="preserve">:  </w:t>
      </w:r>
    </w:p>
    <w:p w14:paraId="181199F5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    por.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>. Zdzisław Przybysz;</w:t>
      </w:r>
    </w:p>
    <w:p w14:paraId="764C1954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7. Z</w:t>
      </w:r>
      <w:r>
        <w:rPr>
          <w:rFonts w:ascii="Arial" w:hAnsi="Arial" w:cs="Arial"/>
          <w:bCs/>
          <w:sz w:val="24"/>
          <w:lang w:eastAsia="en-US"/>
        </w:rPr>
        <w:t>wiązek Emerytów i Rencistów Straż Granicznej - Region Kołobrzeg:</w:t>
      </w:r>
      <w:r>
        <w:rPr>
          <w:rFonts w:ascii="Arial" w:hAnsi="Arial" w:cs="Arial"/>
          <w:sz w:val="24"/>
          <w:lang w:eastAsia="en-US"/>
        </w:rPr>
        <w:t xml:space="preserve">  </w:t>
      </w:r>
    </w:p>
    <w:p w14:paraId="607496BD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    mjr w st. </w:t>
      </w:r>
      <w:proofErr w:type="spellStart"/>
      <w:r>
        <w:rPr>
          <w:rFonts w:ascii="Arial" w:hAnsi="Arial" w:cs="Arial"/>
          <w:sz w:val="24"/>
          <w:lang w:eastAsia="en-US"/>
        </w:rPr>
        <w:t>spocz</w:t>
      </w:r>
      <w:proofErr w:type="spellEnd"/>
      <w:r>
        <w:rPr>
          <w:rFonts w:ascii="Arial" w:hAnsi="Arial" w:cs="Arial"/>
          <w:sz w:val="24"/>
          <w:lang w:eastAsia="en-US"/>
        </w:rPr>
        <w:t xml:space="preserve">. Zbigniew </w:t>
      </w:r>
      <w:proofErr w:type="spellStart"/>
      <w:r>
        <w:rPr>
          <w:rFonts w:ascii="Arial" w:hAnsi="Arial" w:cs="Arial"/>
          <w:sz w:val="24"/>
          <w:lang w:eastAsia="en-US"/>
        </w:rPr>
        <w:t>Hadaś</w:t>
      </w:r>
      <w:proofErr w:type="spellEnd"/>
      <w:r>
        <w:rPr>
          <w:rFonts w:ascii="Arial" w:hAnsi="Arial" w:cs="Arial"/>
          <w:sz w:val="24"/>
          <w:lang w:eastAsia="en-US"/>
        </w:rPr>
        <w:t>;</w:t>
      </w:r>
    </w:p>
    <w:p w14:paraId="73C7A7CD" w14:textId="77777777" w:rsidR="00FD275A" w:rsidRDefault="00E913DC">
      <w:pPr>
        <w:suppressAutoHyphens w:val="0"/>
        <w:spacing w:line="276" w:lineRule="auto"/>
        <w:rPr>
          <w:rFonts w:ascii="Arial" w:hAnsi="Arial" w:cs="Arial"/>
          <w:sz w:val="24"/>
          <w:lang w:eastAsia="en-US"/>
        </w:rPr>
      </w:pPr>
      <w:r>
        <w:rPr>
          <w:rFonts w:ascii="Arial" w:hAnsi="Arial" w:cs="Arial"/>
          <w:sz w:val="24"/>
          <w:lang w:eastAsia="en-US"/>
        </w:rPr>
        <w:t xml:space="preserve">       8. Pełnomocnik Starosty Kołobrzeskiego ds</w:t>
      </w:r>
      <w:r>
        <w:rPr>
          <w:rFonts w:ascii="Arial" w:hAnsi="Arial" w:cs="Arial"/>
          <w:sz w:val="24"/>
          <w:lang w:eastAsia="en-US"/>
        </w:rPr>
        <w:t xml:space="preserve">. kombatantów: </w:t>
      </w:r>
    </w:p>
    <w:p w14:paraId="4D7D46D4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  <w:lang w:eastAsia="en-US"/>
        </w:rPr>
        <w:t xml:space="preserve">           ppłk. w st. </w:t>
      </w:r>
      <w:proofErr w:type="spellStart"/>
      <w:r>
        <w:rPr>
          <w:rFonts w:ascii="Arial" w:hAnsi="Arial" w:cs="Arial"/>
          <w:sz w:val="24"/>
          <w:lang w:eastAsia="en-US"/>
        </w:rPr>
        <w:t>spocz.Zbigniew</w:t>
      </w:r>
      <w:proofErr w:type="spellEnd"/>
      <w:r>
        <w:rPr>
          <w:rFonts w:ascii="Arial" w:hAnsi="Arial" w:cs="Arial"/>
          <w:sz w:val="24"/>
          <w:lang w:eastAsia="en-US"/>
        </w:rPr>
        <w:t xml:space="preserve"> </w:t>
      </w:r>
      <w:proofErr w:type="spellStart"/>
      <w:r>
        <w:rPr>
          <w:rFonts w:ascii="Arial" w:hAnsi="Arial" w:cs="Arial"/>
          <w:sz w:val="24"/>
          <w:lang w:eastAsia="en-US"/>
        </w:rPr>
        <w:t>Bejger</w:t>
      </w:r>
      <w:proofErr w:type="spellEnd"/>
      <w:r>
        <w:rPr>
          <w:rFonts w:ascii="Arial" w:hAnsi="Arial" w:cs="Arial"/>
          <w:sz w:val="24"/>
          <w:lang w:eastAsia="en-US"/>
        </w:rPr>
        <w:t>;</w:t>
      </w:r>
      <w:r>
        <w:rPr>
          <w:rFonts w:ascii="Arial" w:hAnsi="Arial" w:cs="Arial"/>
          <w:sz w:val="24"/>
          <w:lang w:eastAsia="en-US"/>
        </w:rPr>
        <w:br/>
        <w:t xml:space="preserve">       9. </w:t>
      </w:r>
      <w:r>
        <w:rPr>
          <w:rFonts w:ascii="Arial" w:hAnsi="Arial" w:cs="Arial"/>
          <w:sz w:val="24"/>
        </w:rPr>
        <w:t>Komendant Garnizonu Kołobrzeg</w:t>
      </w:r>
      <w:r>
        <w:rPr>
          <w:rFonts w:ascii="Arial" w:hAnsi="Arial" w:cs="Arial"/>
          <w:sz w:val="24"/>
          <w:lang w:eastAsia="en-US"/>
        </w:rPr>
        <w:t xml:space="preserve">: </w:t>
      </w:r>
      <w:r>
        <w:rPr>
          <w:rFonts w:ascii="Arial" w:hAnsi="Arial" w:cs="Arial"/>
          <w:sz w:val="24"/>
        </w:rPr>
        <w:t>mjr Wieluński Maciej.</w:t>
      </w:r>
      <w:r>
        <w:rPr>
          <w:rFonts w:ascii="Arial" w:hAnsi="Arial" w:cs="Arial"/>
          <w:sz w:val="24"/>
          <w:lang w:eastAsia="en-US"/>
        </w:rPr>
        <w:br/>
      </w:r>
    </w:p>
    <w:p w14:paraId="5A130775" w14:textId="77777777" w:rsidR="00FD275A" w:rsidRDefault="00E913DC">
      <w:pPr>
        <w:suppressAutoHyphens w:val="0"/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W przypadku nieobecności osoby  wymienionej w zarządzeniu, udział </w:t>
      </w:r>
    </w:p>
    <w:p w14:paraId="2712088B" w14:textId="77777777" w:rsidR="00FD275A" w:rsidRDefault="00E913DC">
      <w:pPr>
        <w:suppressAutoHyphens w:val="0"/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w posiedzeniach  i reprezentowanie organizacji wyko</w:t>
      </w:r>
      <w:r>
        <w:rPr>
          <w:rFonts w:ascii="Arial" w:hAnsi="Arial" w:cs="Arial"/>
          <w:sz w:val="24"/>
        </w:rPr>
        <w:t>nuje wyznaczony członek</w:t>
      </w:r>
    </w:p>
    <w:p w14:paraId="79DE8BB1" w14:textId="77777777" w:rsidR="00FD275A" w:rsidRDefault="00E913DC">
      <w:pPr>
        <w:suppressAutoHyphens w:val="0"/>
        <w:spacing w:line="276" w:lineRule="auto"/>
        <w:rPr>
          <w:rFonts w:hint="eastAsia"/>
        </w:rPr>
      </w:pPr>
      <w:r>
        <w:rPr>
          <w:rFonts w:ascii="Arial" w:hAnsi="Arial" w:cs="Arial"/>
          <w:sz w:val="24"/>
        </w:rPr>
        <w:t xml:space="preserve">      danej organizacji  .</w:t>
      </w:r>
    </w:p>
    <w:p w14:paraId="69A20547" w14:textId="77777777" w:rsidR="00FD275A" w:rsidRDefault="00FD275A">
      <w:pPr>
        <w:suppressAutoHyphens w:val="0"/>
        <w:rPr>
          <w:rFonts w:hint="eastAsia"/>
        </w:rPr>
      </w:pPr>
    </w:p>
    <w:p w14:paraId="07B157ED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sz w:val="24"/>
          <w:szCs w:val="24"/>
          <w:lang w:eastAsia="en-US"/>
        </w:rPr>
        <w:t>Honorowa Przewodnicząca Rady Współpracy:</w:t>
      </w:r>
      <w:r>
        <w:rPr>
          <w:sz w:val="24"/>
          <w:szCs w:val="24"/>
          <w:lang w:eastAsia="en-US"/>
        </w:rPr>
        <w:t xml:space="preserve"> Wanda Przybylska</w:t>
      </w:r>
    </w:p>
    <w:p w14:paraId="3986DE7D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  <w:rPr>
          <w:b/>
          <w:color w:val="472702"/>
          <w:sz w:val="24"/>
          <w:szCs w:val="24"/>
          <w:lang w:eastAsia="en-US"/>
        </w:rPr>
      </w:pPr>
      <w:r>
        <w:rPr>
          <w:b/>
          <w:color w:val="472702"/>
          <w:sz w:val="24"/>
          <w:szCs w:val="24"/>
          <w:lang w:eastAsia="en-US"/>
        </w:rPr>
        <w:t>Członkowie Honorowi:</w:t>
      </w:r>
    </w:p>
    <w:p w14:paraId="06122E84" w14:textId="77777777" w:rsidR="00FD275A" w:rsidRDefault="00E913DC">
      <w:pPr>
        <w:pStyle w:val="Akapitzlist"/>
        <w:keepLines w:val="0"/>
        <w:suppressAutoHyphens w:val="0"/>
        <w:spacing w:line="240" w:lineRule="auto"/>
        <w:ind w:left="1429" w:firstLine="0"/>
      </w:pPr>
      <w:r>
        <w:rPr>
          <w:sz w:val="24"/>
          <w:szCs w:val="24"/>
          <w:lang w:eastAsia="en-US"/>
        </w:rPr>
        <w:t xml:space="preserve">    1. por. w st. </w:t>
      </w:r>
      <w:proofErr w:type="spellStart"/>
      <w:r>
        <w:rPr>
          <w:sz w:val="24"/>
          <w:szCs w:val="24"/>
          <w:lang w:eastAsia="en-US"/>
        </w:rPr>
        <w:t>spocz</w:t>
      </w:r>
      <w:proofErr w:type="spellEnd"/>
      <w:r>
        <w:rPr>
          <w:sz w:val="24"/>
          <w:szCs w:val="24"/>
          <w:lang w:eastAsia="en-US"/>
        </w:rPr>
        <w:t xml:space="preserve">. Maksymilian </w:t>
      </w:r>
      <w:proofErr w:type="spellStart"/>
      <w:r>
        <w:rPr>
          <w:sz w:val="24"/>
          <w:szCs w:val="24"/>
          <w:lang w:eastAsia="en-US"/>
        </w:rPr>
        <w:t>Zajfert</w:t>
      </w:r>
      <w:proofErr w:type="spellEnd"/>
    </w:p>
    <w:p w14:paraId="028F2DE9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49E100B6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 xml:space="preserve">§ 5. </w:t>
      </w:r>
      <w:r>
        <w:rPr>
          <w:b/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 xml:space="preserve">. Członkowie Rady Współpracy powołani są na czas nieokreślony i pełnią </w:t>
      </w:r>
      <w:r>
        <w:rPr>
          <w:sz w:val="24"/>
          <w:szCs w:val="24"/>
          <w:lang w:eastAsia="en-US"/>
        </w:rPr>
        <w:t>swoje funkcje społecznie.</w:t>
      </w:r>
    </w:p>
    <w:p w14:paraId="57E52162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sz w:val="24"/>
          <w:szCs w:val="24"/>
          <w:lang w:eastAsia="en-US"/>
        </w:rPr>
        <w:t>2. Członkowie Rady Współpracy wybierają spośród swego grona przewodniczącego,</w:t>
      </w:r>
    </w:p>
    <w:p w14:paraId="0C3E803A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sz w:val="24"/>
          <w:szCs w:val="24"/>
          <w:lang w:eastAsia="en-US"/>
        </w:rPr>
        <w:t>zastępców oraz sekretarza.</w:t>
      </w:r>
    </w:p>
    <w:p w14:paraId="54C9D975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sz w:val="24"/>
          <w:szCs w:val="24"/>
          <w:lang w:eastAsia="en-US"/>
        </w:rPr>
        <w:t>3. Kadencja przewodniczącego i zastępców Rady Współpracy trwa 2 lata.</w:t>
      </w:r>
    </w:p>
    <w:p w14:paraId="5EA833AB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sz w:val="24"/>
          <w:szCs w:val="24"/>
          <w:lang w:eastAsia="en-US"/>
        </w:rPr>
        <w:t>4. Rada Współpracy może powoływać zespoły i komisje pro</w:t>
      </w:r>
      <w:r>
        <w:rPr>
          <w:sz w:val="24"/>
          <w:szCs w:val="24"/>
          <w:lang w:eastAsia="en-US"/>
        </w:rPr>
        <w:t>blemowe, mające ułatwić</w:t>
      </w:r>
    </w:p>
    <w:p w14:paraId="75D322F9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realizację jej funkcji.</w:t>
      </w:r>
    </w:p>
    <w:p w14:paraId="3FF1B453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b/>
          <w:sz w:val="24"/>
          <w:szCs w:val="24"/>
          <w:lang w:eastAsia="en-US"/>
        </w:rPr>
        <w:t>5.</w:t>
      </w:r>
      <w:r>
        <w:rPr>
          <w:sz w:val="24"/>
          <w:szCs w:val="24"/>
          <w:lang w:eastAsia="en-US"/>
        </w:rPr>
        <w:t>Rada Współpracy może zapraszać na swoje posiedzenia inne osoby w zależności od potrzeb.</w:t>
      </w:r>
    </w:p>
    <w:p w14:paraId="369FB662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2824AC76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>§ 6.</w:t>
      </w:r>
      <w:r>
        <w:rPr>
          <w:b/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. Rada Współpracy wyraża swoje opinie w formie uchwał.</w:t>
      </w:r>
    </w:p>
    <w:p w14:paraId="21F9030F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>§ 6.</w:t>
      </w:r>
      <w:r>
        <w:rPr>
          <w:b/>
          <w:sz w:val="24"/>
          <w:szCs w:val="24"/>
          <w:lang w:eastAsia="en-US"/>
        </w:rPr>
        <w:t>2</w:t>
      </w:r>
      <w:r>
        <w:rPr>
          <w:sz w:val="24"/>
          <w:szCs w:val="24"/>
          <w:lang w:eastAsia="en-US"/>
        </w:rPr>
        <w:t>. Uchwały zapadają zwykłą większością głosów w obecn</w:t>
      </w:r>
      <w:r>
        <w:rPr>
          <w:sz w:val="24"/>
          <w:szCs w:val="24"/>
          <w:lang w:eastAsia="en-US"/>
        </w:rPr>
        <w:t>ości przynajmniej połowy członków. Wyjątkiem są zagadnienia związane z apelami i postulatami do środowisk kombatanckich, władz państwowych i samorządowych - w takich wypadkach wymagana jest jednomyślność członków Rady Współpracy.</w:t>
      </w:r>
    </w:p>
    <w:p w14:paraId="68F72845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>§ 6.</w:t>
      </w:r>
      <w:r>
        <w:rPr>
          <w:b/>
          <w:sz w:val="24"/>
          <w:szCs w:val="24"/>
          <w:lang w:eastAsia="en-US"/>
        </w:rPr>
        <w:t>3.</w:t>
      </w:r>
      <w:r>
        <w:rPr>
          <w:sz w:val="24"/>
          <w:szCs w:val="24"/>
          <w:lang w:eastAsia="en-US"/>
        </w:rPr>
        <w:t xml:space="preserve"> Starosta Kołobrzesk</w:t>
      </w:r>
      <w:r>
        <w:rPr>
          <w:sz w:val="24"/>
          <w:szCs w:val="24"/>
          <w:lang w:eastAsia="en-US"/>
        </w:rPr>
        <w:t>i informuje członków Rady Współpracy o przyjęciu lub odrzuceniu opinii i postulatów zawartych w podjętych uchwałach. Może to również zrobić za pośrednictwem Pełnomocnika ds. Kombatantów.</w:t>
      </w:r>
    </w:p>
    <w:p w14:paraId="6CD0C664" w14:textId="77777777" w:rsidR="00FD275A" w:rsidRDefault="00E913DC">
      <w:pPr>
        <w:pStyle w:val="Standard"/>
        <w:suppressAutoHyphens w:val="0"/>
        <w:spacing w:line="276" w:lineRule="auto"/>
        <w:ind w:firstLine="0"/>
      </w:pPr>
      <w:r>
        <w:rPr>
          <w:b/>
          <w:bCs/>
          <w:sz w:val="24"/>
          <w:szCs w:val="24"/>
          <w:lang w:eastAsia="en-US"/>
        </w:rPr>
        <w:lastRenderedPageBreak/>
        <w:t>§ 7.</w:t>
      </w:r>
      <w:r>
        <w:rPr>
          <w:b/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. Posiedzenia Rady Współpracy zwoływane są przez Starostę Kołobr</w:t>
      </w:r>
      <w:r>
        <w:rPr>
          <w:sz w:val="24"/>
          <w:szCs w:val="24"/>
          <w:lang w:eastAsia="en-US"/>
        </w:rPr>
        <w:t>zeskiego lub Przewodniczącego Rady Współpracy w miarę potrzeb, nie rzadziej niż raz na kwartał. Uczestniczy w nich Starosta Kołobrzeski i Pełnomocnik ds. Kombatantów. Starosta Kołobrzeski może wyznaczyć osoby do uczestnictwa w posiedzeniach.</w:t>
      </w:r>
    </w:p>
    <w:p w14:paraId="2057D6AD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b/>
          <w:bCs/>
          <w:sz w:val="24"/>
          <w:szCs w:val="24"/>
          <w:lang w:eastAsia="en-US"/>
        </w:rPr>
        <w:t>§ 7.</w:t>
      </w:r>
      <w:r>
        <w:rPr>
          <w:b/>
          <w:sz w:val="24"/>
          <w:szCs w:val="24"/>
          <w:lang w:eastAsia="en-US"/>
        </w:rPr>
        <w:t>2.</w:t>
      </w:r>
      <w:r>
        <w:rPr>
          <w:sz w:val="24"/>
          <w:szCs w:val="24"/>
          <w:lang w:eastAsia="en-US"/>
        </w:rPr>
        <w:t xml:space="preserve"> W posie</w:t>
      </w:r>
      <w:r>
        <w:rPr>
          <w:sz w:val="24"/>
          <w:szCs w:val="24"/>
          <w:lang w:eastAsia="en-US"/>
        </w:rPr>
        <w:t>dzeniach Rady Współpracy mogą uczestniczyć eksperci i obserwatorzy zaproszeni przez Starostę Kołobrzeskiego lub Przewodniczącego Rady Współpracy.</w:t>
      </w:r>
    </w:p>
    <w:p w14:paraId="64D3777F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b/>
          <w:bCs/>
          <w:sz w:val="24"/>
          <w:szCs w:val="24"/>
          <w:lang w:eastAsia="en-US"/>
        </w:rPr>
        <w:t>§ 7.</w:t>
      </w:r>
      <w:r>
        <w:rPr>
          <w:b/>
          <w:sz w:val="24"/>
          <w:szCs w:val="24"/>
          <w:lang w:eastAsia="en-US"/>
        </w:rPr>
        <w:t>3.</w:t>
      </w:r>
      <w:r>
        <w:rPr>
          <w:sz w:val="24"/>
          <w:szCs w:val="24"/>
          <w:lang w:eastAsia="en-US"/>
        </w:rPr>
        <w:t xml:space="preserve"> W okresie między posiedzeniami Rady Współpracy jej regulaminowe funkcje pełni Prezydium Rady Współpracy</w:t>
      </w:r>
      <w:r>
        <w:rPr>
          <w:sz w:val="24"/>
          <w:szCs w:val="24"/>
          <w:lang w:eastAsia="en-US"/>
        </w:rPr>
        <w:t xml:space="preserve"> w składzie: przewodniczący, zastępcy i sekretarz.</w:t>
      </w:r>
    </w:p>
    <w:p w14:paraId="1F9C3C5F" w14:textId="77777777" w:rsidR="00FD275A" w:rsidRDefault="00E913DC">
      <w:pPr>
        <w:pStyle w:val="Standard"/>
        <w:keepLines w:val="0"/>
        <w:suppressAutoHyphens w:val="0"/>
        <w:spacing w:line="276" w:lineRule="auto"/>
        <w:ind w:firstLine="0"/>
      </w:pPr>
      <w:r>
        <w:rPr>
          <w:b/>
          <w:bCs/>
          <w:sz w:val="24"/>
          <w:szCs w:val="24"/>
          <w:lang w:eastAsia="en-US"/>
        </w:rPr>
        <w:t>§ 7.</w:t>
      </w:r>
      <w:r>
        <w:rPr>
          <w:b/>
          <w:sz w:val="24"/>
          <w:szCs w:val="24"/>
          <w:lang w:eastAsia="en-US"/>
        </w:rPr>
        <w:t>4.</w:t>
      </w:r>
      <w:r>
        <w:rPr>
          <w:sz w:val="24"/>
          <w:szCs w:val="24"/>
          <w:lang w:eastAsia="en-US"/>
        </w:rPr>
        <w:t xml:space="preserve"> Decyzje Prezydium Rady Współpracy zapadają jednomyślnie, a następnie przedstawiane są do akceptacji Radzie Współpracy na jej najbliższym posiedzeniu.</w:t>
      </w:r>
    </w:p>
    <w:p w14:paraId="47C4DE4E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66912F59" w14:textId="45A42F0B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 xml:space="preserve">§ 8. </w:t>
      </w:r>
      <w:r>
        <w:rPr>
          <w:sz w:val="24"/>
          <w:szCs w:val="24"/>
          <w:lang w:eastAsia="en-US"/>
        </w:rPr>
        <w:t>Traci moc Zarządzenie Nr</w:t>
      </w:r>
      <w:r w:rsidR="00EA568A">
        <w:rPr>
          <w:sz w:val="24"/>
          <w:szCs w:val="24"/>
          <w:lang w:eastAsia="en-US"/>
        </w:rPr>
        <w:t xml:space="preserve"> 15</w:t>
      </w:r>
      <w:r>
        <w:rPr>
          <w:sz w:val="24"/>
          <w:szCs w:val="24"/>
          <w:lang w:eastAsia="en-US"/>
        </w:rPr>
        <w:t>/</w:t>
      </w:r>
      <w:r w:rsidR="00EA568A">
        <w:rPr>
          <w:sz w:val="24"/>
          <w:szCs w:val="24"/>
          <w:lang w:eastAsia="en-US"/>
        </w:rPr>
        <w:t>2023</w:t>
      </w:r>
      <w:r>
        <w:rPr>
          <w:sz w:val="24"/>
          <w:szCs w:val="24"/>
          <w:lang w:eastAsia="en-US"/>
        </w:rPr>
        <w:t>Starosty K</w:t>
      </w:r>
      <w:r>
        <w:rPr>
          <w:sz w:val="24"/>
          <w:szCs w:val="24"/>
          <w:lang w:eastAsia="en-US"/>
        </w:rPr>
        <w:t xml:space="preserve">ołobrzeskiego z dnia </w:t>
      </w:r>
      <w:r w:rsidR="00EA568A">
        <w:rPr>
          <w:sz w:val="24"/>
          <w:szCs w:val="24"/>
          <w:lang w:eastAsia="en-US"/>
        </w:rPr>
        <w:t xml:space="preserve">16 lutego </w:t>
      </w:r>
      <w:r>
        <w:rPr>
          <w:sz w:val="24"/>
          <w:szCs w:val="24"/>
          <w:lang w:eastAsia="en-US"/>
        </w:rPr>
        <w:t>20</w:t>
      </w:r>
      <w:r w:rsidR="00EA568A">
        <w:rPr>
          <w:sz w:val="24"/>
          <w:szCs w:val="24"/>
          <w:lang w:eastAsia="en-US"/>
        </w:rPr>
        <w:t>23</w:t>
      </w:r>
      <w:r>
        <w:rPr>
          <w:sz w:val="24"/>
          <w:szCs w:val="24"/>
          <w:lang w:eastAsia="en-US"/>
        </w:rPr>
        <w:t>r. w sprawie powołania, kompetencji i trybu pracy Rady Współpracy Organizacji Kombatanckich i Związku Żołnierzy Wojska Polskiego Ziemi Kołobrzeskiej.</w:t>
      </w:r>
    </w:p>
    <w:p w14:paraId="6AD26171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23F10C69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b/>
          <w:bCs/>
          <w:sz w:val="24"/>
          <w:szCs w:val="24"/>
          <w:lang w:eastAsia="en-US"/>
        </w:rPr>
        <w:t xml:space="preserve">§ 9 . </w:t>
      </w:r>
      <w:r>
        <w:rPr>
          <w:sz w:val="24"/>
          <w:szCs w:val="24"/>
          <w:lang w:eastAsia="en-US"/>
        </w:rPr>
        <w:t xml:space="preserve"> Zarządzenie wchodzi w życie z dniem podpisania.</w:t>
      </w:r>
    </w:p>
    <w:p w14:paraId="7175E265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527B3D1E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5CE48EA0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47406B16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>Star</w:t>
      </w:r>
      <w:r>
        <w:rPr>
          <w:sz w:val="24"/>
          <w:szCs w:val="24"/>
          <w:lang w:eastAsia="en-US"/>
        </w:rPr>
        <w:t>osta Kołobrzeski</w:t>
      </w:r>
    </w:p>
    <w:p w14:paraId="0D591877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2E0C4F2B" w14:textId="77777777" w:rsidR="00FD275A" w:rsidRDefault="00FD275A">
      <w:pPr>
        <w:pStyle w:val="Standard"/>
        <w:keepLines w:val="0"/>
        <w:suppressAutoHyphens w:val="0"/>
        <w:spacing w:line="240" w:lineRule="auto"/>
        <w:ind w:firstLine="0"/>
        <w:rPr>
          <w:sz w:val="24"/>
          <w:szCs w:val="24"/>
          <w:lang w:eastAsia="en-US"/>
        </w:rPr>
      </w:pPr>
    </w:p>
    <w:p w14:paraId="2945F878" w14:textId="77777777" w:rsidR="00FD275A" w:rsidRDefault="00E913DC">
      <w:pPr>
        <w:pStyle w:val="Standard"/>
        <w:keepLines w:val="0"/>
        <w:suppressAutoHyphens w:val="0"/>
        <w:spacing w:line="240" w:lineRule="auto"/>
        <w:ind w:firstLine="0"/>
      </w:pP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Tomasz Tamborski</w:t>
      </w:r>
    </w:p>
    <w:p w14:paraId="7C59D0E2" w14:textId="77777777" w:rsidR="00FD275A" w:rsidRDefault="00FD275A">
      <w:pPr>
        <w:pStyle w:val="Standard"/>
        <w:suppressAutoHyphens w:val="0"/>
        <w:spacing w:line="240" w:lineRule="auto"/>
        <w:ind w:firstLine="0"/>
      </w:pPr>
    </w:p>
    <w:sectPr w:rsidR="00FD275A">
      <w:footerReference w:type="default" r:id="rId7"/>
      <w:pgSz w:w="11906" w:h="16838"/>
      <w:pgMar w:top="1276" w:right="1417" w:bottom="708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C0A89" w14:textId="77777777" w:rsidR="00E913DC" w:rsidRDefault="00E913DC">
      <w:pPr>
        <w:rPr>
          <w:rFonts w:hint="eastAsia"/>
        </w:rPr>
      </w:pPr>
      <w:r>
        <w:separator/>
      </w:r>
    </w:p>
  </w:endnote>
  <w:endnote w:type="continuationSeparator" w:id="0">
    <w:p w14:paraId="72790E50" w14:textId="77777777" w:rsidR="00E913DC" w:rsidRDefault="00E913D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88DBB" w14:textId="21C15716" w:rsidR="00A23152" w:rsidRDefault="00E913DC">
    <w:pPr>
      <w:pStyle w:val="Stopka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35550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33771" w14:textId="77777777" w:rsidR="00E913DC" w:rsidRDefault="00E913D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C6954FF" w14:textId="77777777" w:rsidR="00E913DC" w:rsidRDefault="00E913D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66E"/>
    <w:multiLevelType w:val="multilevel"/>
    <w:tmpl w:val="65DC2EB6"/>
    <w:styleLink w:val="WWNum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271559C"/>
    <w:multiLevelType w:val="multilevel"/>
    <w:tmpl w:val="180C033E"/>
    <w:styleLink w:val="WWNum19"/>
    <w:lvl w:ilvl="0">
      <w:start w:val="3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4E910DC"/>
    <w:multiLevelType w:val="multilevel"/>
    <w:tmpl w:val="D9E496BC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0B2828C3"/>
    <w:multiLevelType w:val="multilevel"/>
    <w:tmpl w:val="EAAEBFEE"/>
    <w:styleLink w:val="WWNum18"/>
    <w:lvl w:ilvl="0">
      <w:start w:val="4"/>
      <w:numFmt w:val="decimal"/>
      <w:lvlText w:val="%1)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0D3C6145"/>
    <w:multiLevelType w:val="multilevel"/>
    <w:tmpl w:val="C4C67BCE"/>
    <w:styleLink w:val="WW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112C7BE6"/>
    <w:multiLevelType w:val="multilevel"/>
    <w:tmpl w:val="1758D4B2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13F73214"/>
    <w:multiLevelType w:val="multilevel"/>
    <w:tmpl w:val="EF50674A"/>
    <w:styleLink w:val="WWNum5"/>
    <w:lvl w:ilvl="0">
      <w:start w:val="1"/>
      <w:numFmt w:val="lowerLetter"/>
      <w:lvlText w:val="%1)"/>
      <w:lvlJc w:val="left"/>
      <w:rPr>
        <w:b w:val="0"/>
        <w:color w:val="00000A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15870C87"/>
    <w:multiLevelType w:val="multilevel"/>
    <w:tmpl w:val="6F4ACC3A"/>
    <w:styleLink w:val="WWNum21"/>
    <w:lvl w:ilvl="0">
      <w:start w:val="4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BF54353"/>
    <w:multiLevelType w:val="multilevel"/>
    <w:tmpl w:val="FBCA3AB4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2EF5393E"/>
    <w:multiLevelType w:val="multilevel"/>
    <w:tmpl w:val="7BE8E5D6"/>
    <w:styleLink w:val="WWNum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2F493699"/>
    <w:multiLevelType w:val="multilevel"/>
    <w:tmpl w:val="9678DF2A"/>
    <w:styleLink w:val="WWNum1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3589075F"/>
    <w:multiLevelType w:val="multilevel"/>
    <w:tmpl w:val="FBB4D95C"/>
    <w:styleLink w:val="WWNum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3E544AD4"/>
    <w:multiLevelType w:val="multilevel"/>
    <w:tmpl w:val="E24AEC38"/>
    <w:styleLink w:val="WWNum15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3EA207E9"/>
    <w:multiLevelType w:val="multilevel"/>
    <w:tmpl w:val="655E5F4A"/>
    <w:styleLink w:val="WWNum27"/>
    <w:lvl w:ilvl="0">
      <w:start w:val="7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40AC59C9"/>
    <w:multiLevelType w:val="multilevel"/>
    <w:tmpl w:val="719A7F88"/>
    <w:lvl w:ilvl="0">
      <w:start w:val="2"/>
      <w:numFmt w:val="decimal"/>
      <w:lvlText w:val="%1)"/>
      <w:lvlJc w:val="left"/>
      <w:pPr>
        <w:ind w:left="7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2E6295E"/>
    <w:multiLevelType w:val="multilevel"/>
    <w:tmpl w:val="6E041C7E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43B95662"/>
    <w:multiLevelType w:val="multilevel"/>
    <w:tmpl w:val="51408BBE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43E61565"/>
    <w:multiLevelType w:val="multilevel"/>
    <w:tmpl w:val="09DA4BB0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46043B88"/>
    <w:multiLevelType w:val="multilevel"/>
    <w:tmpl w:val="39A27A1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56164DF9"/>
    <w:multiLevelType w:val="multilevel"/>
    <w:tmpl w:val="22709BB4"/>
    <w:lvl w:ilvl="0">
      <w:start w:val="1"/>
      <w:numFmt w:val="decimal"/>
      <w:lvlText w:val="%1)"/>
      <w:lvlJc w:val="left"/>
      <w:pPr>
        <w:ind w:left="825" w:hanging="360"/>
      </w:p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20" w15:restartNumberingAfterBreak="0">
    <w:nsid w:val="565837EC"/>
    <w:multiLevelType w:val="multilevel"/>
    <w:tmpl w:val="47B094CE"/>
    <w:styleLink w:val="WWNum1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66A80350"/>
    <w:multiLevelType w:val="multilevel"/>
    <w:tmpl w:val="7122A924"/>
    <w:styleLink w:val="WWNum25"/>
    <w:lvl w:ilvl="0">
      <w:start w:val="6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6A0209E2"/>
    <w:multiLevelType w:val="multilevel"/>
    <w:tmpl w:val="B58C5170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6C956F64"/>
    <w:multiLevelType w:val="multilevel"/>
    <w:tmpl w:val="2F3200B0"/>
    <w:styleLink w:val="WWNum2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 w15:restartNumberingAfterBreak="0">
    <w:nsid w:val="6DB3421C"/>
    <w:multiLevelType w:val="multilevel"/>
    <w:tmpl w:val="BC92A324"/>
    <w:styleLink w:val="WWNum1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76AC0533"/>
    <w:multiLevelType w:val="multilevel"/>
    <w:tmpl w:val="32DEFFF4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 w15:restartNumberingAfterBreak="0">
    <w:nsid w:val="77CE76A9"/>
    <w:multiLevelType w:val="multilevel"/>
    <w:tmpl w:val="1660CF10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79CC52AA"/>
    <w:multiLevelType w:val="multilevel"/>
    <w:tmpl w:val="12F477D6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7A8E717D"/>
    <w:multiLevelType w:val="multilevel"/>
    <w:tmpl w:val="1E38A46C"/>
    <w:styleLink w:val="WWNum6"/>
    <w:lvl w:ilvl="0">
      <w:start w:val="1"/>
      <w:numFmt w:val="lowerLetter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25"/>
  </w:num>
  <w:num w:numId="3">
    <w:abstractNumId w:val="5"/>
  </w:num>
  <w:num w:numId="4">
    <w:abstractNumId w:val="9"/>
  </w:num>
  <w:num w:numId="5">
    <w:abstractNumId w:val="6"/>
  </w:num>
  <w:num w:numId="6">
    <w:abstractNumId w:val="28"/>
  </w:num>
  <w:num w:numId="7">
    <w:abstractNumId w:val="11"/>
  </w:num>
  <w:num w:numId="8">
    <w:abstractNumId w:val="18"/>
  </w:num>
  <w:num w:numId="9">
    <w:abstractNumId w:val="4"/>
  </w:num>
  <w:num w:numId="10">
    <w:abstractNumId w:val="16"/>
  </w:num>
  <w:num w:numId="11">
    <w:abstractNumId w:val="0"/>
  </w:num>
  <w:num w:numId="12">
    <w:abstractNumId w:val="10"/>
  </w:num>
  <w:num w:numId="13">
    <w:abstractNumId w:val="2"/>
  </w:num>
  <w:num w:numId="14">
    <w:abstractNumId w:val="22"/>
  </w:num>
  <w:num w:numId="15">
    <w:abstractNumId w:val="12"/>
  </w:num>
  <w:num w:numId="16">
    <w:abstractNumId w:val="20"/>
  </w:num>
  <w:num w:numId="17">
    <w:abstractNumId w:val="24"/>
  </w:num>
  <w:num w:numId="18">
    <w:abstractNumId w:val="3"/>
  </w:num>
  <w:num w:numId="19">
    <w:abstractNumId w:val="1"/>
  </w:num>
  <w:num w:numId="20">
    <w:abstractNumId w:val="15"/>
  </w:num>
  <w:num w:numId="21">
    <w:abstractNumId w:val="7"/>
  </w:num>
  <w:num w:numId="22">
    <w:abstractNumId w:val="17"/>
  </w:num>
  <w:num w:numId="23">
    <w:abstractNumId w:val="26"/>
  </w:num>
  <w:num w:numId="24">
    <w:abstractNumId w:val="27"/>
  </w:num>
  <w:num w:numId="25">
    <w:abstractNumId w:val="21"/>
  </w:num>
  <w:num w:numId="26">
    <w:abstractNumId w:val="23"/>
  </w:num>
  <w:num w:numId="27">
    <w:abstractNumId w:val="13"/>
  </w:num>
  <w:num w:numId="28">
    <w:abstractNumId w:val="1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5A"/>
    <w:rsid w:val="0035550D"/>
    <w:rsid w:val="0039725B"/>
    <w:rsid w:val="008525C8"/>
    <w:rsid w:val="00A23152"/>
    <w:rsid w:val="00E913DC"/>
    <w:rsid w:val="00EA568A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4C5C4"/>
  <w15:docId w15:val="{17DE4A92-5389-457B-B797-9459CF04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keepLines/>
      <w:widowControl/>
      <w:suppressAutoHyphens/>
      <w:spacing w:line="360" w:lineRule="auto"/>
      <w:ind w:firstLine="709"/>
      <w:jc w:val="both"/>
    </w:pPr>
    <w:rPr>
      <w:rFonts w:ascii="Arial" w:eastAsia="Times New Roman" w:hAnsi="Arial" w:cs="Arial"/>
      <w:sz w:val="22"/>
      <w:szCs w:val="20"/>
      <w:lang w:eastAsia="ar-SA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NagwekZnak">
    <w:name w:val="Nagłówek Znak"/>
    <w:basedOn w:val="Domylnaczcionkaakapitu"/>
    <w:rPr>
      <w:rFonts w:ascii="Arial" w:eastAsia="Times New Roman" w:hAnsi="Arial" w:cs="Arial"/>
      <w:szCs w:val="20"/>
      <w:lang w:eastAsia="ar-SA"/>
    </w:rPr>
  </w:style>
  <w:style w:type="character" w:customStyle="1" w:styleId="StopkaZnak">
    <w:name w:val="Stopka Znak"/>
    <w:basedOn w:val="Domylnaczcionkaakapitu"/>
    <w:rPr>
      <w:rFonts w:ascii="Arial" w:eastAsia="Times New Roman" w:hAnsi="Arial" w:cs="Arial"/>
      <w:szCs w:val="20"/>
      <w:lang w:eastAsia="ar-SA"/>
    </w:rPr>
  </w:style>
  <w:style w:type="character" w:customStyle="1" w:styleId="ListLabel1">
    <w:name w:val="ListLabel 1"/>
    <w:rPr>
      <w:color w:val="00000A"/>
      <w:sz w:val="24"/>
    </w:rPr>
  </w:style>
  <w:style w:type="character" w:customStyle="1" w:styleId="ListLabel2">
    <w:name w:val="ListLabel 2"/>
    <w:rPr>
      <w:color w:val="00000A"/>
      <w:sz w:val="24"/>
    </w:rPr>
  </w:style>
  <w:style w:type="character" w:customStyle="1" w:styleId="ListLabel3">
    <w:name w:val="ListLabel 3"/>
    <w:rPr>
      <w:color w:val="00000A"/>
      <w:sz w:val="24"/>
    </w:rPr>
  </w:style>
  <w:style w:type="character" w:customStyle="1" w:styleId="ListLabel4">
    <w:name w:val="ListLabel 4"/>
    <w:rPr>
      <w:color w:val="00000A"/>
      <w:sz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stLabel5">
    <w:name w:val="ListLabel 5"/>
    <w:rPr>
      <w:color w:val="00000A"/>
      <w:sz w:val="24"/>
    </w:rPr>
  </w:style>
  <w:style w:type="character" w:customStyle="1" w:styleId="ListLabel6">
    <w:name w:val="ListLabel 6"/>
    <w:rPr>
      <w:color w:val="00000A"/>
      <w:sz w:val="24"/>
    </w:rPr>
  </w:style>
  <w:style w:type="character" w:customStyle="1" w:styleId="ListLabel7">
    <w:name w:val="ListLabel 7"/>
    <w:rPr>
      <w:color w:val="00000A"/>
      <w:sz w:val="24"/>
    </w:rPr>
  </w:style>
  <w:style w:type="character" w:customStyle="1" w:styleId="ListLabel8">
    <w:name w:val="ListLabel 8"/>
    <w:rPr>
      <w:color w:val="00000A"/>
      <w:sz w:val="24"/>
    </w:rPr>
  </w:style>
  <w:style w:type="character" w:customStyle="1" w:styleId="ListLabel9">
    <w:name w:val="ListLabel 9"/>
    <w:rPr>
      <w:b w:val="0"/>
      <w:color w:val="00000A"/>
      <w:sz w:val="24"/>
    </w:rPr>
  </w:style>
  <w:style w:type="character" w:customStyle="1" w:styleId="ListLabel10">
    <w:name w:val="ListLabel 10"/>
    <w:rPr>
      <w:b w:val="0"/>
      <w:color w:val="00000A"/>
      <w:sz w:val="24"/>
    </w:rPr>
  </w:style>
  <w:style w:type="character" w:customStyle="1" w:styleId="ListLabel11">
    <w:name w:val="ListLabel 11"/>
    <w:rPr>
      <w:b w:val="0"/>
    </w:rPr>
  </w:style>
  <w:style w:type="character" w:customStyle="1" w:styleId="ListLabel12">
    <w:name w:val="ListLabel 12"/>
    <w:rPr>
      <w:b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paragraph" w:styleId="Tekstprzypisukocowego">
    <w:name w:val="endnote text"/>
    <w:basedOn w:val="Normalny"/>
    <w:rPr>
      <w:szCs w:val="18"/>
    </w:rPr>
  </w:style>
  <w:style w:type="character" w:customStyle="1" w:styleId="TekstprzypisukocowegoZnak">
    <w:name w:val="Tekst przypisu końcowego Znak"/>
    <w:basedOn w:val="Domylnaczcionkaakapitu"/>
    <w:rPr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Poprawka">
    <w:name w:val="Revision"/>
    <w:hidden/>
    <w:uiPriority w:val="99"/>
    <w:semiHidden/>
    <w:rsid w:val="0039725B"/>
    <w:pPr>
      <w:widowControl/>
      <w:autoSpaceDN/>
      <w:textAlignment w:val="auto"/>
    </w:p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867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emichrowska</dc:creator>
  <cp:lastModifiedBy>ON _CiepluchMarzena</cp:lastModifiedBy>
  <cp:revision>2</cp:revision>
  <cp:lastPrinted>2024-01-30T11:41:00Z</cp:lastPrinted>
  <dcterms:created xsi:type="dcterms:W3CDTF">2024-01-30T11:45:00Z</dcterms:created>
  <dcterms:modified xsi:type="dcterms:W3CDTF">2024-01-30T11:45:00Z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